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51" w:rsidRDefault="00916F51" w:rsidP="00916F51">
      <w:pPr>
        <w:jc w:val="center"/>
      </w:pPr>
      <w:r>
        <w:rPr>
          <w:b/>
          <w:bCs/>
          <w:sz w:val="27"/>
          <w:szCs w:val="27"/>
        </w:rPr>
        <w:t>NC Taxes</w:t>
      </w:r>
    </w:p>
    <w:p w:rsidR="00916F51" w:rsidRDefault="00916F51" w:rsidP="00916F51">
      <w:pPr>
        <w:pStyle w:val="NormalWeb"/>
      </w:pPr>
      <w:r>
        <w:t xml:space="preserve">Taxes, fees, and fines are one way the state of North Carolina raises money to pay for services. Fill out this worksheet when you see these links in the </w:t>
      </w:r>
      <w:proofErr w:type="spellStart"/>
      <w:r>
        <w:t>webquest</w:t>
      </w:r>
      <w:proofErr w:type="spellEnd"/>
      <w:r>
        <w:t xml:space="preserve"> called NC Government </w:t>
      </w:r>
      <w:proofErr w:type="spellStart"/>
      <w:r>
        <w:t>Webquest</w:t>
      </w:r>
      <w:proofErr w:type="spellEnd"/>
      <w:r>
        <w:t xml:space="preserve"> on </w:t>
      </w:r>
      <w:r w:rsidR="0046551A">
        <w:t>Coach Tomlin</w:t>
      </w:r>
      <w:r>
        <w:t>’</w:t>
      </w:r>
      <w:r w:rsidR="0046551A">
        <w:t>s</w:t>
      </w:r>
      <w:r>
        <w:t xml:space="preserve"> website:</w:t>
      </w:r>
    </w:p>
    <w:p w:rsidR="00916F51" w:rsidRDefault="0046551A" w:rsidP="00916F51">
      <w:pPr>
        <w:pStyle w:val="NormalWeb"/>
      </w:pPr>
      <w:hyperlink r:id="rId4" w:history="1">
        <w:r w:rsidR="00916F51">
          <w:rPr>
            <w:noProof/>
            <w:color w:val="0000FF"/>
          </w:rPr>
          <w:drawing>
            <wp:inline distT="0" distB="0" distL="0" distR="0" wp14:anchorId="4D5488BC" wp14:editId="3F0E7B19">
              <wp:extent cx="304800" cy="304800"/>
              <wp:effectExtent l="19050" t="0" r="0" b="0"/>
              <wp:docPr id="1" name="Picture 1" descr="http://its.guilford.k12.nc.us/webquests/ncgovt/images/dollar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ts.guilford.k12.nc.us/webquests/ncgovt/images/dollar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16F51">
          <w:rPr>
            <w:rStyle w:val="Hyperlink"/>
          </w:rPr>
          <w:t>PAY TAXES! - Click here</w:t>
        </w:r>
      </w:hyperlink>
      <w:r w:rsidR="00916F51">
        <w:t>!</w:t>
      </w:r>
    </w:p>
    <w:p w:rsidR="00916F51" w:rsidRDefault="00916F51" w:rsidP="00916F51">
      <w:pPr>
        <w:pStyle w:val="NormalWeb"/>
      </w:pPr>
      <w:r>
        <w:t> </w:t>
      </w:r>
      <w:bookmarkStart w:id="0" w:name="_GoBack"/>
      <w:bookmarkEnd w:id="0"/>
    </w:p>
    <w:p w:rsidR="00916F51" w:rsidRDefault="00916F51" w:rsidP="00916F51">
      <w:pPr>
        <w:pStyle w:val="NormalWeb"/>
      </w:pPr>
      <w:r>
        <w:t>1._____________________tax is the tax that citizens pay on the money they earn. It is usually taken out of each paycheck.</w:t>
      </w:r>
    </w:p>
    <w:p w:rsidR="00916F51" w:rsidRDefault="00916F51" w:rsidP="00916F51">
      <w:pPr>
        <w:pStyle w:val="NormalWeb"/>
      </w:pPr>
      <w:r>
        <w:t>2. A _____________________ is the money that a taxpayer gets back from the state when they file taxes in the spring.</w:t>
      </w:r>
    </w:p>
    <w:p w:rsidR="00916F51" w:rsidRDefault="00916F51" w:rsidP="00916F51">
      <w:pPr>
        <w:pStyle w:val="NormalWeb"/>
      </w:pPr>
      <w:r>
        <w:t>3. __________________ tax is the tax everyone pays on purchases in North Carolina.</w:t>
      </w:r>
    </w:p>
    <w:p w:rsidR="00916F51" w:rsidRDefault="00916F51" w:rsidP="00916F51">
      <w:pPr>
        <w:pStyle w:val="NormalWeb"/>
      </w:pPr>
      <w:r>
        <w:t>4. ______% is the amount of sales tax charged in North Carolina.</w:t>
      </w:r>
    </w:p>
    <w:p w:rsidR="00916F51" w:rsidRDefault="00916F51" w:rsidP="00916F51">
      <w:pPr>
        <w:pStyle w:val="NormalWeb"/>
      </w:pPr>
      <w:r>
        <w:t>5. A ________________ tax is added to the cost of every gallon of gas purchased at gas stations in North Carolina.</w:t>
      </w:r>
    </w:p>
    <w:p w:rsidR="00916F51" w:rsidRDefault="00916F51" w:rsidP="00916F51">
      <w:pPr>
        <w:pStyle w:val="NormalWeb"/>
      </w:pPr>
      <w:r>
        <w:t>6. ______________ taxes are paid for cars and other property you own.</w:t>
      </w:r>
    </w:p>
    <w:p w:rsidR="00916F51" w:rsidRDefault="00916F51" w:rsidP="00916F51">
      <w:pPr>
        <w:pStyle w:val="NormalWeb"/>
      </w:pPr>
      <w:r>
        <w:t>7. A_________________ fee is charged for driver's permits.</w:t>
      </w:r>
    </w:p>
    <w:p w:rsidR="00916F51" w:rsidRDefault="00916F51" w:rsidP="00916F51">
      <w:pPr>
        <w:pStyle w:val="NormalWeb"/>
      </w:pPr>
      <w:r>
        <w:t>8. A registration fee is also charged for ____________ owners.</w:t>
      </w:r>
    </w:p>
    <w:p w:rsidR="00916F51" w:rsidRDefault="00916F51" w:rsidP="00916F51">
      <w:pPr>
        <w:pStyle w:val="NormalWeb"/>
      </w:pPr>
      <w:r>
        <w:t xml:space="preserve">9. Don't get caught driving too fast, or you may have to pay a __________ fine. </w:t>
      </w:r>
    </w:p>
    <w:p w:rsidR="00916F51" w:rsidRPr="005972E3" w:rsidRDefault="00916F51" w:rsidP="00916F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br w:type="page"/>
      </w:r>
      <w:r w:rsidRPr="005972E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NC Agencies and Services</w:t>
      </w:r>
    </w:p>
    <w:p w:rsidR="00916F51" w:rsidRPr="005972E3" w:rsidRDefault="00916F51" w:rsidP="0091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2E3">
        <w:rPr>
          <w:rFonts w:ascii="Times New Roman" w:eastAsia="Times New Roman" w:hAnsi="Times New Roman" w:cs="Times New Roman"/>
          <w:sz w:val="24"/>
          <w:szCs w:val="24"/>
        </w:rPr>
        <w:t>Visit the following site:</w:t>
      </w:r>
      <w:r w:rsidRPr="005972E3">
        <w:rPr>
          <w:rFonts w:ascii="Times New Roman" w:eastAsia="Times New Roman" w:hAnsi="Times New Roman" w:cs="Times New Roman"/>
          <w:sz w:val="24"/>
          <w:szCs w:val="24"/>
        </w:rPr>
        <w:br/>
        <w:t xml:space="preserve">North Carolina State Government Agencies </w:t>
      </w:r>
    </w:p>
    <w:p w:rsidR="00916F51" w:rsidRPr="005972E3" w:rsidRDefault="00916F51" w:rsidP="0091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72E3">
        <w:rPr>
          <w:rFonts w:ascii="Times New Roman" w:eastAsia="Times New Roman" w:hAnsi="Times New Roman" w:cs="Times New Roman"/>
          <w:b/>
          <w:sz w:val="32"/>
          <w:szCs w:val="32"/>
        </w:rPr>
        <w:t>http://www.secretary.state.nc.us/kidspg/agency.htm</w:t>
      </w:r>
    </w:p>
    <w:p w:rsidR="00916F51" w:rsidRPr="005972E3" w:rsidRDefault="00916F51" w:rsidP="0091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2E3">
        <w:rPr>
          <w:rFonts w:ascii="Times New Roman" w:eastAsia="Times New Roman" w:hAnsi="Times New Roman" w:cs="Times New Roman"/>
          <w:sz w:val="24"/>
          <w:szCs w:val="24"/>
        </w:rPr>
        <w:t xml:space="preserve">Visit each of the agencies listed below.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5972E3">
        <w:rPr>
          <w:rFonts w:ascii="Times New Roman" w:eastAsia="Times New Roman" w:hAnsi="Times New Roman" w:cs="Times New Roman"/>
          <w:sz w:val="24"/>
          <w:szCs w:val="24"/>
        </w:rPr>
        <w:t xml:space="preserve"> the services you see mentioned on that agency's web page. 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5017"/>
        <w:gridCol w:w="4788"/>
      </w:tblGrid>
      <w:tr w:rsidR="00916F51" w:rsidTr="00E6782E">
        <w:trPr>
          <w:jc w:val="center"/>
        </w:trPr>
        <w:tc>
          <w:tcPr>
            <w:tcW w:w="5017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  <w:r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  <w:t>State Agency</w:t>
            </w:r>
          </w:p>
        </w:tc>
        <w:tc>
          <w:tcPr>
            <w:tcW w:w="4788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  <w:r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  <w:t>Services Provided</w:t>
            </w:r>
          </w:p>
        </w:tc>
      </w:tr>
      <w:tr w:rsidR="00916F51" w:rsidTr="00E6782E">
        <w:trPr>
          <w:jc w:val="center"/>
        </w:trPr>
        <w:tc>
          <w:tcPr>
            <w:tcW w:w="5017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  <w:r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  <w:t>NC Department of Transportation</w:t>
            </w:r>
          </w:p>
        </w:tc>
        <w:tc>
          <w:tcPr>
            <w:tcW w:w="4788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</w:tc>
      </w:tr>
      <w:tr w:rsidR="00916F51" w:rsidTr="00E6782E">
        <w:trPr>
          <w:jc w:val="center"/>
        </w:trPr>
        <w:tc>
          <w:tcPr>
            <w:tcW w:w="5017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  <w:r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  <w:t>NC Department of Public Instruction</w:t>
            </w:r>
          </w:p>
        </w:tc>
        <w:tc>
          <w:tcPr>
            <w:tcW w:w="4788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</w:tc>
      </w:tr>
      <w:tr w:rsidR="00916F51" w:rsidTr="00E6782E">
        <w:trPr>
          <w:jc w:val="center"/>
        </w:trPr>
        <w:tc>
          <w:tcPr>
            <w:tcW w:w="5017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  <w:r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  <w:t>NC Department of Agriculture</w:t>
            </w:r>
          </w:p>
        </w:tc>
        <w:tc>
          <w:tcPr>
            <w:tcW w:w="4788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</w:tc>
      </w:tr>
      <w:tr w:rsidR="00916F51" w:rsidTr="00E6782E">
        <w:trPr>
          <w:jc w:val="center"/>
        </w:trPr>
        <w:tc>
          <w:tcPr>
            <w:tcW w:w="5017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  <w:r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  <w:t xml:space="preserve">NC Board of Elections </w:t>
            </w:r>
          </w:p>
        </w:tc>
        <w:tc>
          <w:tcPr>
            <w:tcW w:w="4788" w:type="dxa"/>
          </w:tcPr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  <w:p w:rsidR="00916F51" w:rsidRDefault="00916F51" w:rsidP="00E6782E">
            <w:pPr>
              <w:jc w:val="center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</w:p>
        </w:tc>
      </w:tr>
    </w:tbl>
    <w:p w:rsidR="00F62B41" w:rsidRDefault="00F62B41"/>
    <w:sectPr w:rsidR="00F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1"/>
    <w:rsid w:val="0046551A"/>
    <w:rsid w:val="00916F51"/>
    <w:rsid w:val="00F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80DC"/>
  <w15:docId w15:val="{1271A08B-C670-46FA-B1F5-FA833C25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its.guilford.k12.nc.us/webquests/ncgovt/incometa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Landess</dc:creator>
  <cp:lastModifiedBy>Tomlin, Nick</cp:lastModifiedBy>
  <cp:revision>2</cp:revision>
  <dcterms:created xsi:type="dcterms:W3CDTF">2017-03-31T12:50:00Z</dcterms:created>
  <dcterms:modified xsi:type="dcterms:W3CDTF">2017-03-31T12:50:00Z</dcterms:modified>
</cp:coreProperties>
</file>